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A5CAA6" w14:textId="59F27AA1" w:rsidR="0015061A" w:rsidRDefault="00E81A79" w:rsidP="00B277F6">
      <w:pPr>
        <w:jc w:val="center"/>
        <w:rPr>
          <w:rFonts w:ascii="Times New Roman" w:hAnsi="Times New Roman" w:cs="Times New Roman"/>
          <w:b/>
          <w:sz w:val="24"/>
          <w:szCs w:val="24"/>
        </w:rPr>
        <w:sectPr w:rsidR="0015061A" w:rsidSect="0015061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5061A">
        <w:rPr>
          <w:rFonts w:ascii="Times New Roman" w:hAnsi="Times New Roman" w:cs="Times New Roman"/>
          <w:b/>
          <w:sz w:val="24"/>
          <w:szCs w:val="24"/>
        </w:rPr>
        <w:t>Supplem</w:t>
      </w:r>
      <w:r w:rsidR="00487D63" w:rsidRPr="0015061A">
        <w:rPr>
          <w:rFonts w:ascii="Times New Roman" w:hAnsi="Times New Roman" w:cs="Times New Roman"/>
          <w:b/>
          <w:sz w:val="24"/>
          <w:szCs w:val="24"/>
        </w:rPr>
        <w:t>en</w:t>
      </w:r>
      <w:r w:rsidRPr="0015061A">
        <w:rPr>
          <w:rFonts w:ascii="Times New Roman" w:hAnsi="Times New Roman" w:cs="Times New Roman"/>
          <w:b/>
          <w:sz w:val="24"/>
          <w:szCs w:val="24"/>
        </w:rPr>
        <w:t>tary F</w:t>
      </w:r>
      <w:r w:rsidR="0015061A">
        <w:rPr>
          <w:rFonts w:ascii="Times New Roman" w:hAnsi="Times New Roman" w:cs="Times New Roman"/>
          <w:b/>
          <w:sz w:val="24"/>
          <w:szCs w:val="24"/>
        </w:rPr>
        <w:t>ile</w:t>
      </w:r>
    </w:p>
    <w:p w14:paraId="0B620EF4" w14:textId="2D75E905" w:rsidR="00FA1BF8" w:rsidRPr="0015061A" w:rsidRDefault="0015061A" w:rsidP="0015061A">
      <w:pPr>
        <w:rPr>
          <w:rFonts w:ascii="Times New Roman" w:hAnsi="Times New Roman" w:cs="Times New Roman"/>
          <w:b/>
          <w:sz w:val="24"/>
          <w:szCs w:val="24"/>
        </w:rPr>
      </w:pPr>
      <w:r w:rsidRPr="0015061A">
        <w:rPr>
          <w:rFonts w:ascii="Times New Roman" w:hAnsi="Times New Roman" w:cs="Times New Roman"/>
          <w:b/>
          <w:sz w:val="24"/>
          <w:szCs w:val="24"/>
        </w:rPr>
        <w:lastRenderedPageBreak/>
        <w:t>Figure</w:t>
      </w:r>
      <w:r>
        <w:rPr>
          <w:rFonts w:ascii="Times New Roman" w:hAnsi="Times New Roman" w:cs="Times New Roman"/>
          <w:b/>
          <w:sz w:val="24"/>
          <w:szCs w:val="24"/>
        </w:rPr>
        <w:t xml:space="preserve"> S1.</w:t>
      </w:r>
      <w:r w:rsidRPr="0015061A">
        <w:rPr>
          <w:rFonts w:ascii="Times New Roman" w:hAnsi="Times New Roman" w:cs="Times New Roman"/>
          <w:b/>
          <w:sz w:val="24"/>
          <w:szCs w:val="24"/>
        </w:rPr>
        <w:t xml:space="preserve"> Sub-group analysis of the association between </w:t>
      </w:r>
      <w:r w:rsidRPr="0015061A">
        <w:rPr>
          <w:rFonts w:ascii="Times New Roman" w:hAnsi="Times New Roman" w:cs="Times New Roman"/>
          <w:b/>
          <w:i/>
          <w:iCs/>
          <w:sz w:val="24"/>
          <w:szCs w:val="24"/>
        </w:rPr>
        <w:t>H. pylori babA2</w:t>
      </w:r>
      <w:r w:rsidRPr="0015061A">
        <w:rPr>
          <w:rFonts w:ascii="Times New Roman" w:hAnsi="Times New Roman" w:cs="Times New Roman"/>
          <w:b/>
          <w:sz w:val="24"/>
          <w:szCs w:val="24"/>
        </w:rPr>
        <w:t xml:space="preserve"> gene and gastric cancer risk according to study quality assessment.</w:t>
      </w:r>
      <w:bookmarkStart w:id="0" w:name="_GoBack"/>
      <w:bookmarkEnd w:id="0"/>
    </w:p>
    <w:p w14:paraId="2C8F1D11" w14:textId="77777777" w:rsidR="0015061A" w:rsidRDefault="00487D63" w:rsidP="0015061A">
      <w:pPr>
        <w:jc w:val="left"/>
        <w:rPr>
          <w:rFonts w:ascii="Times New Roman" w:hAnsi="Times New Roman" w:cs="Times New Roman"/>
          <w:sz w:val="28"/>
          <w:szCs w:val="28"/>
        </w:rPr>
        <w:sectPr w:rsidR="0015061A" w:rsidSect="0015061A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rPr>
          <w:rFonts w:ascii="Calibri" w:eastAsia="宋体" w:hAnsi="Calibri" w:cs="Times New Roman"/>
          <w:noProof/>
          <w:kern w:val="0"/>
          <w:sz w:val="22"/>
        </w:rPr>
        <w:drawing>
          <wp:inline distT="0" distB="0" distL="0" distR="0" wp14:anchorId="0BAF3109" wp14:editId="20D28F0F">
            <wp:extent cx="6037200" cy="4647600"/>
            <wp:effectExtent l="0" t="0" r="1905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7200" cy="464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F64416" w14:textId="61C2B724" w:rsidR="00E81A79" w:rsidRPr="0015061A" w:rsidRDefault="0015061A" w:rsidP="0015061A">
      <w:pPr>
        <w:jc w:val="left"/>
        <w:rPr>
          <w:rFonts w:ascii="Times New Roman" w:hAnsi="Times New Roman" w:cs="Times New Roman"/>
          <w:sz w:val="20"/>
          <w:szCs w:val="20"/>
        </w:rPr>
      </w:pPr>
      <w:r w:rsidRPr="0015061A">
        <w:rPr>
          <w:rFonts w:ascii="Times New Roman" w:eastAsia="宋体" w:hAnsi="Times New Roman" w:cs="Times New Roman"/>
          <w:b/>
          <w:kern w:val="0"/>
          <w:sz w:val="24"/>
          <w:szCs w:val="24"/>
        </w:rPr>
        <w:lastRenderedPageBreak/>
        <w:t>Figure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S2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. </w:t>
      </w:r>
      <w:r w:rsidRPr="0015061A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Funnel plot of case–control studies evaluating the association between </w:t>
      </w:r>
      <w:r w:rsidRPr="0015061A">
        <w:rPr>
          <w:rFonts w:ascii="Times New Roman" w:eastAsia="宋体" w:hAnsi="Times New Roman" w:cs="Times New Roman"/>
          <w:b/>
          <w:bCs/>
          <w:i/>
          <w:iCs/>
          <w:kern w:val="0"/>
          <w:sz w:val="24"/>
          <w:szCs w:val="24"/>
        </w:rPr>
        <w:t>H. pylori babA2</w:t>
      </w:r>
      <w:r w:rsidRPr="0015061A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gene and</w:t>
      </w:r>
      <w:r w:rsidR="009560C4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 xml:space="preserve"> gastric</w:t>
      </w:r>
      <w:r w:rsidRPr="0015061A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cancer risk. </w:t>
      </w:r>
      <w:r w:rsidRPr="0015061A">
        <w:rPr>
          <w:rFonts w:ascii="Times New Roman" w:eastAsia="宋体" w:hAnsi="Times New Roman" w:cs="Times New Roman"/>
          <w:kern w:val="0"/>
          <w:sz w:val="20"/>
          <w:szCs w:val="20"/>
        </w:rPr>
        <w:t>Each point represents a study to indicate an association.</w:t>
      </w:r>
    </w:p>
    <w:p w14:paraId="7CF86781" w14:textId="77777777" w:rsidR="0015061A" w:rsidRDefault="0015061A" w:rsidP="000F226A">
      <w:pPr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sectPr w:rsidR="0015061A" w:rsidSect="0015061A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 w:rsidRPr="0015061A">
        <w:rPr>
          <w:rFonts w:ascii="Times New Roman" w:hAnsi="Times New Roman" w:cs="Times New Roman"/>
          <w:b/>
          <w:noProof/>
          <w:color w:val="000000"/>
          <w:sz w:val="24"/>
          <w:szCs w:val="24"/>
        </w:rPr>
        <w:drawing>
          <wp:inline distT="0" distB="0" distL="0" distR="0" wp14:anchorId="3C19C1C0" wp14:editId="6BA43CC9">
            <wp:extent cx="7110000" cy="4532400"/>
            <wp:effectExtent l="0" t="0" r="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0000" cy="453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386B7D" w14:textId="6AA711D9" w:rsidR="0015061A" w:rsidRPr="0015061A" w:rsidRDefault="0015061A" w:rsidP="0015061A">
      <w:pPr>
        <w:spacing w:after="200"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15061A">
        <w:rPr>
          <w:rFonts w:ascii="Times New Roman" w:eastAsia="宋体" w:hAnsi="Times New Roman" w:cs="Times New Roman"/>
          <w:b/>
          <w:sz w:val="24"/>
          <w:szCs w:val="24"/>
        </w:rPr>
        <w:lastRenderedPageBreak/>
        <w:t>Figure</w:t>
      </w:r>
      <w:r>
        <w:rPr>
          <w:rFonts w:ascii="Times New Roman" w:eastAsia="宋体" w:hAnsi="Times New Roman" w:cs="Times New Roman"/>
          <w:b/>
          <w:sz w:val="24"/>
          <w:szCs w:val="24"/>
        </w:rPr>
        <w:t xml:space="preserve"> S3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  <w:r w:rsidRPr="0015061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Pr="0015061A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Influence of the summary OR coefficients on the association between </w:t>
      </w:r>
      <w:r w:rsidRPr="0015061A">
        <w:rPr>
          <w:rFonts w:ascii="Times New Roman" w:eastAsia="宋体" w:hAnsi="Times New Roman" w:cs="Times New Roman"/>
          <w:b/>
          <w:bCs/>
          <w:i/>
          <w:kern w:val="0"/>
          <w:sz w:val="24"/>
          <w:szCs w:val="24"/>
        </w:rPr>
        <w:t>H</w:t>
      </w:r>
      <w:r w:rsidRPr="0015061A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. </w:t>
      </w:r>
      <w:r w:rsidRPr="0015061A">
        <w:rPr>
          <w:rFonts w:ascii="Times New Roman" w:eastAsia="宋体" w:hAnsi="Times New Roman" w:cs="Times New Roman"/>
          <w:b/>
          <w:bCs/>
          <w:i/>
          <w:kern w:val="0"/>
          <w:sz w:val="24"/>
          <w:szCs w:val="24"/>
        </w:rPr>
        <w:t>pylori babA2</w:t>
      </w:r>
      <w:r w:rsidRPr="0015061A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gene and </w:t>
      </w:r>
      <w:r w:rsidR="009560C4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>g</w:t>
      </w:r>
      <w:r w:rsidRPr="0015061A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astric cancer risk.</w:t>
      </w:r>
    </w:p>
    <w:p w14:paraId="1317C791" w14:textId="70974D16" w:rsidR="00AF51FD" w:rsidRPr="00FA1BF8" w:rsidRDefault="0015061A" w:rsidP="0015061A">
      <w:pPr>
        <w:widowControl/>
        <w:spacing w:after="200"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noProof/>
          <w:kern w:val="0"/>
          <w:sz w:val="24"/>
          <w:szCs w:val="24"/>
        </w:rPr>
        <w:drawing>
          <wp:inline distT="0" distB="0" distL="0" distR="0" wp14:anchorId="78568E00" wp14:editId="7F5586EE">
            <wp:extent cx="6771600" cy="4532400"/>
            <wp:effectExtent l="0" t="0" r="0" b="190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1600" cy="453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F51FD" w:rsidRPr="00FA1BF8" w:rsidSect="0015061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9D57BE0" w14:textId="77777777" w:rsidR="00B527A0" w:rsidRDefault="00B527A0" w:rsidP="00492B4C">
      <w:r>
        <w:separator/>
      </w:r>
    </w:p>
  </w:endnote>
  <w:endnote w:type="continuationSeparator" w:id="0">
    <w:p w14:paraId="140A9227" w14:textId="77777777" w:rsidR="00B527A0" w:rsidRDefault="00B527A0" w:rsidP="00492B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E2BA77B" w14:textId="77777777" w:rsidR="00B527A0" w:rsidRDefault="00B527A0" w:rsidP="00492B4C">
      <w:r>
        <w:separator/>
      </w:r>
    </w:p>
  </w:footnote>
  <w:footnote w:type="continuationSeparator" w:id="0">
    <w:p w14:paraId="61376563" w14:textId="77777777" w:rsidR="00B527A0" w:rsidRDefault="00B527A0" w:rsidP="00492B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84A42"/>
    <w:multiLevelType w:val="hybridMultilevel"/>
    <w:tmpl w:val="B2F4F284"/>
    <w:lvl w:ilvl="0" w:tplc="040C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625BC5"/>
    <w:multiLevelType w:val="hybridMultilevel"/>
    <w:tmpl w:val="59ACB12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B450098"/>
    <w:multiLevelType w:val="hybridMultilevel"/>
    <w:tmpl w:val="4B624F24"/>
    <w:lvl w:ilvl="0" w:tplc="68DE6B7A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  <w:b w:val="0"/>
        <w:i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41D73E0"/>
    <w:multiLevelType w:val="hybridMultilevel"/>
    <w:tmpl w:val="3044F50C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hyphenationZone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D451DE"/>
    <w:rsid w:val="00011441"/>
    <w:rsid w:val="00015499"/>
    <w:rsid w:val="00016688"/>
    <w:rsid w:val="00021275"/>
    <w:rsid w:val="00025D0D"/>
    <w:rsid w:val="0003644F"/>
    <w:rsid w:val="000422FF"/>
    <w:rsid w:val="00070EAC"/>
    <w:rsid w:val="00071845"/>
    <w:rsid w:val="00092CC4"/>
    <w:rsid w:val="00095E26"/>
    <w:rsid w:val="0009751A"/>
    <w:rsid w:val="000A10D7"/>
    <w:rsid w:val="000B6E1D"/>
    <w:rsid w:val="000E6F30"/>
    <w:rsid w:val="000F226A"/>
    <w:rsid w:val="00110C63"/>
    <w:rsid w:val="00113072"/>
    <w:rsid w:val="00125E4E"/>
    <w:rsid w:val="00126D37"/>
    <w:rsid w:val="001412BD"/>
    <w:rsid w:val="0015061A"/>
    <w:rsid w:val="00152A4B"/>
    <w:rsid w:val="00154273"/>
    <w:rsid w:val="0016102E"/>
    <w:rsid w:val="001A11CB"/>
    <w:rsid w:val="001A2452"/>
    <w:rsid w:val="001A304C"/>
    <w:rsid w:val="001C52A6"/>
    <w:rsid w:val="001E44BD"/>
    <w:rsid w:val="00216B81"/>
    <w:rsid w:val="00224760"/>
    <w:rsid w:val="00227772"/>
    <w:rsid w:val="00246651"/>
    <w:rsid w:val="00246E94"/>
    <w:rsid w:val="00261093"/>
    <w:rsid w:val="00281EA3"/>
    <w:rsid w:val="002925D2"/>
    <w:rsid w:val="002958D3"/>
    <w:rsid w:val="002973BD"/>
    <w:rsid w:val="002A3E02"/>
    <w:rsid w:val="002A41D0"/>
    <w:rsid w:val="002B15D9"/>
    <w:rsid w:val="002E3AF1"/>
    <w:rsid w:val="003003C8"/>
    <w:rsid w:val="00307BEE"/>
    <w:rsid w:val="003159E4"/>
    <w:rsid w:val="003406AF"/>
    <w:rsid w:val="00351CF7"/>
    <w:rsid w:val="003558EB"/>
    <w:rsid w:val="003670BF"/>
    <w:rsid w:val="00367170"/>
    <w:rsid w:val="0038671B"/>
    <w:rsid w:val="00394F40"/>
    <w:rsid w:val="00403CF5"/>
    <w:rsid w:val="004124B3"/>
    <w:rsid w:val="00416356"/>
    <w:rsid w:val="004178CB"/>
    <w:rsid w:val="00420E54"/>
    <w:rsid w:val="00432177"/>
    <w:rsid w:val="00434226"/>
    <w:rsid w:val="004351D2"/>
    <w:rsid w:val="00435570"/>
    <w:rsid w:val="004405B3"/>
    <w:rsid w:val="0044117E"/>
    <w:rsid w:val="0044666F"/>
    <w:rsid w:val="004507BC"/>
    <w:rsid w:val="0046290E"/>
    <w:rsid w:val="004630D5"/>
    <w:rsid w:val="00474361"/>
    <w:rsid w:val="00487D63"/>
    <w:rsid w:val="00492B4C"/>
    <w:rsid w:val="004A42FF"/>
    <w:rsid w:val="004A65D8"/>
    <w:rsid w:val="004C634C"/>
    <w:rsid w:val="004E1304"/>
    <w:rsid w:val="004F5051"/>
    <w:rsid w:val="004F6131"/>
    <w:rsid w:val="005128C6"/>
    <w:rsid w:val="0053369D"/>
    <w:rsid w:val="00551CFF"/>
    <w:rsid w:val="00552894"/>
    <w:rsid w:val="00555DF4"/>
    <w:rsid w:val="00572225"/>
    <w:rsid w:val="00577E36"/>
    <w:rsid w:val="00596846"/>
    <w:rsid w:val="005A1441"/>
    <w:rsid w:val="0061324B"/>
    <w:rsid w:val="006337E6"/>
    <w:rsid w:val="0063531C"/>
    <w:rsid w:val="006375B2"/>
    <w:rsid w:val="00645CED"/>
    <w:rsid w:val="00647A02"/>
    <w:rsid w:val="00666331"/>
    <w:rsid w:val="00670588"/>
    <w:rsid w:val="00675D50"/>
    <w:rsid w:val="00677C6B"/>
    <w:rsid w:val="00687223"/>
    <w:rsid w:val="00692F7C"/>
    <w:rsid w:val="006B6F57"/>
    <w:rsid w:val="006C4381"/>
    <w:rsid w:val="006C5E10"/>
    <w:rsid w:val="006E0A7A"/>
    <w:rsid w:val="006E7DC7"/>
    <w:rsid w:val="006F1071"/>
    <w:rsid w:val="006F5293"/>
    <w:rsid w:val="006F54D7"/>
    <w:rsid w:val="00756DBB"/>
    <w:rsid w:val="00770ACC"/>
    <w:rsid w:val="00791A80"/>
    <w:rsid w:val="007A5437"/>
    <w:rsid w:val="007B7DE1"/>
    <w:rsid w:val="007D7A02"/>
    <w:rsid w:val="007E6A8E"/>
    <w:rsid w:val="00823B84"/>
    <w:rsid w:val="008367F1"/>
    <w:rsid w:val="008A2EC1"/>
    <w:rsid w:val="008A4F57"/>
    <w:rsid w:val="008B4B8F"/>
    <w:rsid w:val="008B51FE"/>
    <w:rsid w:val="008C1155"/>
    <w:rsid w:val="00910947"/>
    <w:rsid w:val="00926795"/>
    <w:rsid w:val="00927CB3"/>
    <w:rsid w:val="0094248C"/>
    <w:rsid w:val="0095599B"/>
    <w:rsid w:val="009560C4"/>
    <w:rsid w:val="0096768A"/>
    <w:rsid w:val="00974FB7"/>
    <w:rsid w:val="00983E9B"/>
    <w:rsid w:val="00994CA7"/>
    <w:rsid w:val="00996CDC"/>
    <w:rsid w:val="009B3A4C"/>
    <w:rsid w:val="009C5ED8"/>
    <w:rsid w:val="00A00C67"/>
    <w:rsid w:val="00A04FDA"/>
    <w:rsid w:val="00AA21AC"/>
    <w:rsid w:val="00AE1531"/>
    <w:rsid w:val="00AF51FD"/>
    <w:rsid w:val="00B06606"/>
    <w:rsid w:val="00B277F6"/>
    <w:rsid w:val="00B319CB"/>
    <w:rsid w:val="00B33E19"/>
    <w:rsid w:val="00B527A0"/>
    <w:rsid w:val="00B6762C"/>
    <w:rsid w:val="00B67D6E"/>
    <w:rsid w:val="00B71EDA"/>
    <w:rsid w:val="00B945F2"/>
    <w:rsid w:val="00BD3979"/>
    <w:rsid w:val="00BD5372"/>
    <w:rsid w:val="00BE6346"/>
    <w:rsid w:val="00BF65E0"/>
    <w:rsid w:val="00C02AEA"/>
    <w:rsid w:val="00C32949"/>
    <w:rsid w:val="00C74F00"/>
    <w:rsid w:val="00C81DE9"/>
    <w:rsid w:val="00C86253"/>
    <w:rsid w:val="00C9442F"/>
    <w:rsid w:val="00CA7E91"/>
    <w:rsid w:val="00CC7CA8"/>
    <w:rsid w:val="00CE6A9C"/>
    <w:rsid w:val="00CF68D7"/>
    <w:rsid w:val="00D20D00"/>
    <w:rsid w:val="00D2416B"/>
    <w:rsid w:val="00D451DE"/>
    <w:rsid w:val="00D9383B"/>
    <w:rsid w:val="00DA626E"/>
    <w:rsid w:val="00DB48C9"/>
    <w:rsid w:val="00DD0DFA"/>
    <w:rsid w:val="00DD3B19"/>
    <w:rsid w:val="00DE2280"/>
    <w:rsid w:val="00DE2926"/>
    <w:rsid w:val="00E058A7"/>
    <w:rsid w:val="00E07436"/>
    <w:rsid w:val="00E16816"/>
    <w:rsid w:val="00E22742"/>
    <w:rsid w:val="00E56DAE"/>
    <w:rsid w:val="00E81A79"/>
    <w:rsid w:val="00EA2B80"/>
    <w:rsid w:val="00EB4C16"/>
    <w:rsid w:val="00EF14A5"/>
    <w:rsid w:val="00F21594"/>
    <w:rsid w:val="00F30CAC"/>
    <w:rsid w:val="00F47B56"/>
    <w:rsid w:val="00F51E65"/>
    <w:rsid w:val="00F55306"/>
    <w:rsid w:val="00F57D85"/>
    <w:rsid w:val="00F61E47"/>
    <w:rsid w:val="00F67AEA"/>
    <w:rsid w:val="00F82946"/>
    <w:rsid w:val="00F85FAF"/>
    <w:rsid w:val="00F90B75"/>
    <w:rsid w:val="00FA1BF8"/>
    <w:rsid w:val="00FB481D"/>
    <w:rsid w:val="00FC6B43"/>
    <w:rsid w:val="00FC7C4D"/>
    <w:rsid w:val="00FF30E5"/>
    <w:rsid w:val="00FF6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C1452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51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451DE"/>
  </w:style>
  <w:style w:type="paragraph" w:styleId="a3">
    <w:name w:val="Balloon Text"/>
    <w:basedOn w:val="a"/>
    <w:link w:val="Char"/>
    <w:uiPriority w:val="99"/>
    <w:semiHidden/>
    <w:unhideWhenUsed/>
    <w:rsid w:val="00D451D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451DE"/>
    <w:rPr>
      <w:sz w:val="18"/>
      <w:szCs w:val="18"/>
    </w:rPr>
  </w:style>
  <w:style w:type="paragraph" w:styleId="a4">
    <w:name w:val="List Paragraph"/>
    <w:basedOn w:val="a"/>
    <w:uiPriority w:val="34"/>
    <w:qFormat/>
    <w:rsid w:val="00D451DE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D451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D451DE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D451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D451DE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D451DE"/>
    <w:pPr>
      <w:jc w:val="center"/>
    </w:pPr>
    <w:rPr>
      <w:rFonts w:ascii="Calibri" w:hAnsi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D451DE"/>
    <w:rPr>
      <w:rFonts w:ascii="Calibri" w:hAnsi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D451DE"/>
    <w:rPr>
      <w:rFonts w:ascii="Calibri" w:hAnsi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D451DE"/>
    <w:rPr>
      <w:rFonts w:ascii="Calibri" w:hAnsi="Calibri"/>
      <w:noProof/>
      <w:sz w:val="20"/>
    </w:rPr>
  </w:style>
  <w:style w:type="character" w:styleId="a7">
    <w:name w:val="Hyperlink"/>
    <w:basedOn w:val="a0"/>
    <w:uiPriority w:val="99"/>
    <w:unhideWhenUsed/>
    <w:rsid w:val="00FC6B4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51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451DE"/>
  </w:style>
  <w:style w:type="paragraph" w:styleId="a3">
    <w:name w:val="Balloon Text"/>
    <w:basedOn w:val="a"/>
    <w:link w:val="Char"/>
    <w:uiPriority w:val="99"/>
    <w:semiHidden/>
    <w:unhideWhenUsed/>
    <w:rsid w:val="00D451D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451DE"/>
    <w:rPr>
      <w:sz w:val="18"/>
      <w:szCs w:val="18"/>
    </w:rPr>
  </w:style>
  <w:style w:type="paragraph" w:styleId="a4">
    <w:name w:val="List Paragraph"/>
    <w:basedOn w:val="a"/>
    <w:uiPriority w:val="34"/>
    <w:qFormat/>
    <w:rsid w:val="00D451DE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D451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D451DE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D451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D451DE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D451DE"/>
    <w:pPr>
      <w:jc w:val="center"/>
    </w:pPr>
    <w:rPr>
      <w:rFonts w:ascii="Calibri" w:hAnsi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D451DE"/>
    <w:rPr>
      <w:rFonts w:ascii="Calibri" w:hAnsi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D451DE"/>
    <w:rPr>
      <w:rFonts w:ascii="Calibri" w:hAnsi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D451DE"/>
    <w:rPr>
      <w:rFonts w:ascii="Calibri" w:hAnsi="Calibri"/>
      <w:noProof/>
      <w:sz w:val="20"/>
    </w:rPr>
  </w:style>
  <w:style w:type="character" w:styleId="a7">
    <w:name w:val="Hyperlink"/>
    <w:basedOn w:val="a0"/>
    <w:uiPriority w:val="99"/>
    <w:unhideWhenUsed/>
    <w:rsid w:val="00FC6B4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812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748</TotalTime>
  <Pages>4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dell</cp:lastModifiedBy>
  <cp:revision>32</cp:revision>
  <dcterms:created xsi:type="dcterms:W3CDTF">2019-09-19T13:24:00Z</dcterms:created>
  <dcterms:modified xsi:type="dcterms:W3CDTF">2020-03-26T01:21:00Z</dcterms:modified>
</cp:coreProperties>
</file>